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E8" w:rsidRPr="009B38E8" w:rsidRDefault="009B38E8" w:rsidP="009B38E8">
      <w:pPr>
        <w:jc w:val="center"/>
        <w:rPr>
          <w:b/>
          <w:sz w:val="28"/>
          <w:szCs w:val="28"/>
        </w:rPr>
      </w:pPr>
      <w:bookmarkStart w:id="0" w:name="_GoBack"/>
      <w:bookmarkEnd w:id="0"/>
      <w:r>
        <w:rPr>
          <w:b/>
          <w:sz w:val="28"/>
          <w:szCs w:val="28"/>
        </w:rPr>
        <w:t>SYLLABLE DIVISION</w:t>
      </w:r>
    </w:p>
    <w:p w:rsidR="009B38E8" w:rsidRDefault="009B38E8" w:rsidP="00863140">
      <w:pPr>
        <w:rPr>
          <w:sz w:val="28"/>
          <w:szCs w:val="28"/>
        </w:rPr>
      </w:pPr>
    </w:p>
    <w:p w:rsidR="00863140" w:rsidRDefault="00863140" w:rsidP="00863140">
      <w:pPr>
        <w:rPr>
          <w:sz w:val="28"/>
          <w:szCs w:val="28"/>
        </w:rPr>
      </w:pPr>
      <w:r>
        <w:rPr>
          <w:sz w:val="28"/>
          <w:szCs w:val="28"/>
        </w:rPr>
        <w:t xml:space="preserve">Basic Concepts: </w:t>
      </w:r>
    </w:p>
    <w:p w:rsidR="00863140" w:rsidRDefault="00863140" w:rsidP="00863140">
      <w:pPr>
        <w:numPr>
          <w:ilvl w:val="0"/>
          <w:numId w:val="1"/>
        </w:numPr>
      </w:pPr>
      <w:r>
        <w:t>How words are divided determines how syllables are pronounced - this is the key to reading multisyllable words</w:t>
      </w:r>
    </w:p>
    <w:p w:rsidR="00863140" w:rsidRDefault="00863140" w:rsidP="00863140">
      <w:pPr>
        <w:numPr>
          <w:ilvl w:val="0"/>
          <w:numId w:val="1"/>
        </w:numPr>
      </w:pPr>
      <w:r>
        <w:t>In English, each syllable has one vowel phoneme (this can be represented by more than one letter such as -ee or -ay)</w:t>
      </w:r>
    </w:p>
    <w:p w:rsidR="00863140" w:rsidRDefault="00863140" w:rsidP="00863140">
      <w:pPr>
        <w:numPr>
          <w:ilvl w:val="0"/>
          <w:numId w:val="1"/>
        </w:numPr>
      </w:pPr>
      <w:r>
        <w:t xml:space="preserve">Syllable division is based on the relationship between the vowels and consonants in words. </w:t>
      </w:r>
    </w:p>
    <w:p w:rsidR="00863140" w:rsidRDefault="00863140" w:rsidP="00863140">
      <w:r>
        <w:rPr>
          <w:sz w:val="28"/>
          <w:szCs w:val="28"/>
        </w:rPr>
        <w:t xml:space="preserve">Prerequisite student knowledge: </w:t>
      </w:r>
      <w:r>
        <w:t xml:space="preserve"> </w:t>
      </w:r>
    </w:p>
    <w:p w:rsidR="00863140" w:rsidRDefault="00863140" w:rsidP="00863140">
      <w:pPr>
        <w:numPr>
          <w:ilvl w:val="0"/>
          <w:numId w:val="1"/>
        </w:numPr>
      </w:pPr>
      <w:r>
        <w:t>Basic letter-sound associations (including consonant blend and digraphs) and decoding skills</w:t>
      </w:r>
    </w:p>
    <w:p w:rsidR="00863140" w:rsidRDefault="00863140" w:rsidP="00863140">
      <w:pPr>
        <w:numPr>
          <w:ilvl w:val="0"/>
          <w:numId w:val="1"/>
        </w:numPr>
      </w:pPr>
      <w:r>
        <w:t>One syllable - one vowel concept</w:t>
      </w:r>
    </w:p>
    <w:p w:rsidR="00863140" w:rsidRDefault="00863140" w:rsidP="00863140">
      <w:pPr>
        <w:numPr>
          <w:ilvl w:val="0"/>
          <w:numId w:val="1"/>
        </w:numPr>
      </w:pPr>
      <w:r>
        <w:t xml:space="preserve">Knowledge of  syllable types; syllable division can be begun when students know closed syllables. </w:t>
      </w:r>
    </w:p>
    <w:p w:rsidR="00863140" w:rsidRDefault="00863140" w:rsidP="00863140">
      <w:pPr>
        <w:ind w:left="720"/>
      </w:pPr>
    </w:p>
    <w:p w:rsidR="00863140" w:rsidRDefault="00863140" w:rsidP="00863140">
      <w:pPr>
        <w:rPr>
          <w:sz w:val="28"/>
          <w:szCs w:val="28"/>
        </w:rPr>
      </w:pPr>
      <w:r>
        <w:rPr>
          <w:sz w:val="28"/>
          <w:szCs w:val="28"/>
        </w:rPr>
        <w:t>Principles of syllable division:</w:t>
      </w:r>
    </w:p>
    <w:p w:rsidR="00863140" w:rsidRDefault="00863140" w:rsidP="00863140">
      <w:pPr>
        <w:rPr>
          <w:sz w:val="28"/>
          <w:szCs w:val="28"/>
        </w:rPr>
      </w:pPr>
    </w:p>
    <w:p w:rsidR="00863140" w:rsidRDefault="00863140" w:rsidP="00863140">
      <w:r>
        <w:tab/>
        <w:t xml:space="preserve">1. </w:t>
      </w:r>
      <w:r>
        <w:rPr>
          <w:sz w:val="28"/>
          <w:szCs w:val="28"/>
        </w:rPr>
        <w:t>Words with more than one consonant between the vowels.</w:t>
      </w:r>
      <w:r>
        <w:t xml:space="preserve"> The simplest syllable division rule, and one which is often taught first, involves words in which there are only two consonants between the vowels (VCCV). This type of division can be taught after the students have learned the closed syllable pattern and then expanded to other syllable patterns. </w:t>
      </w:r>
    </w:p>
    <w:p w:rsidR="00863140" w:rsidRDefault="00863140" w:rsidP="00863140"/>
    <w:p w:rsidR="00863140" w:rsidRDefault="00863140" w:rsidP="00863140">
      <w:r>
        <w:tab/>
      </w:r>
      <w:r>
        <w:rPr>
          <w:sz w:val="28"/>
          <w:szCs w:val="28"/>
        </w:rPr>
        <w:t>VCCV</w:t>
      </w:r>
      <w:r>
        <w:t xml:space="preserve"> words are usually divided between the consonants VC  CV</w:t>
      </w:r>
    </w:p>
    <w:p w:rsidR="00863140" w:rsidRDefault="00863140" w:rsidP="00863140"/>
    <w:p w:rsidR="00863140" w:rsidRDefault="00863140" w:rsidP="00863140">
      <w:pPr>
        <w:rPr>
          <w:sz w:val="28"/>
          <w:szCs w:val="28"/>
        </w:rPr>
      </w:pPr>
      <w:r>
        <w:tab/>
        <w:t xml:space="preserve">Examples: </w:t>
      </w:r>
      <w:r>
        <w:tab/>
      </w:r>
      <w:r>
        <w:rPr>
          <w:sz w:val="28"/>
          <w:szCs w:val="28"/>
        </w:rPr>
        <w:t>rabbit</w:t>
      </w:r>
      <w:r>
        <w:rPr>
          <w:sz w:val="28"/>
          <w:szCs w:val="28"/>
        </w:rPr>
        <w:tab/>
      </w:r>
      <w:r>
        <w:rPr>
          <w:sz w:val="28"/>
          <w:szCs w:val="28"/>
        </w:rPr>
        <w:tab/>
        <w:t>rab  bit</w:t>
      </w:r>
    </w:p>
    <w:p w:rsidR="00863140" w:rsidRDefault="00863140" w:rsidP="00863140">
      <w:pPr>
        <w:rPr>
          <w:sz w:val="28"/>
          <w:szCs w:val="28"/>
        </w:rPr>
      </w:pPr>
      <w:r>
        <w:rPr>
          <w:sz w:val="28"/>
          <w:szCs w:val="28"/>
        </w:rPr>
        <w:tab/>
      </w:r>
      <w:r>
        <w:rPr>
          <w:sz w:val="28"/>
          <w:szCs w:val="28"/>
        </w:rPr>
        <w:tab/>
      </w:r>
      <w:r>
        <w:rPr>
          <w:sz w:val="28"/>
          <w:szCs w:val="28"/>
        </w:rPr>
        <w:tab/>
        <w:t>victim</w:t>
      </w:r>
      <w:r>
        <w:rPr>
          <w:sz w:val="28"/>
          <w:szCs w:val="28"/>
        </w:rPr>
        <w:tab/>
      </w:r>
      <w:r>
        <w:rPr>
          <w:sz w:val="28"/>
          <w:szCs w:val="28"/>
        </w:rPr>
        <w:tab/>
        <w:t>vic  tim</w:t>
      </w:r>
    </w:p>
    <w:p w:rsidR="00863140" w:rsidRDefault="00863140" w:rsidP="00863140">
      <w:pPr>
        <w:rPr>
          <w:sz w:val="28"/>
          <w:szCs w:val="28"/>
        </w:rPr>
      </w:pPr>
      <w:r>
        <w:rPr>
          <w:sz w:val="28"/>
          <w:szCs w:val="28"/>
        </w:rPr>
        <w:tab/>
      </w:r>
      <w:r>
        <w:t xml:space="preserve">Exceptions: </w:t>
      </w:r>
      <w:r>
        <w:tab/>
      </w:r>
      <w:r>
        <w:rPr>
          <w:sz w:val="28"/>
          <w:szCs w:val="28"/>
        </w:rPr>
        <w:t>rocket</w:t>
      </w:r>
      <w:r>
        <w:rPr>
          <w:sz w:val="28"/>
          <w:szCs w:val="28"/>
        </w:rPr>
        <w:tab/>
      </w:r>
      <w:r>
        <w:rPr>
          <w:sz w:val="28"/>
          <w:szCs w:val="28"/>
        </w:rPr>
        <w:tab/>
        <w:t xml:space="preserve">rock  et   </w:t>
      </w:r>
      <w:r>
        <w:t xml:space="preserve">  </w:t>
      </w:r>
      <w:r>
        <w:tab/>
        <w:t>digraphs stay together</w:t>
      </w:r>
    </w:p>
    <w:p w:rsidR="00863140" w:rsidRDefault="00863140" w:rsidP="00863140">
      <w:r>
        <w:rPr>
          <w:sz w:val="28"/>
          <w:szCs w:val="28"/>
        </w:rPr>
        <w:tab/>
      </w:r>
      <w:r>
        <w:rPr>
          <w:sz w:val="28"/>
          <w:szCs w:val="28"/>
        </w:rPr>
        <w:tab/>
      </w:r>
      <w:r>
        <w:rPr>
          <w:sz w:val="28"/>
          <w:szCs w:val="28"/>
        </w:rPr>
        <w:tab/>
        <w:t>program</w:t>
      </w:r>
      <w:r>
        <w:rPr>
          <w:sz w:val="28"/>
          <w:szCs w:val="28"/>
        </w:rPr>
        <w:tab/>
        <w:t>pro  gram</w:t>
      </w:r>
      <w:r>
        <w:rPr>
          <w:sz w:val="28"/>
          <w:szCs w:val="28"/>
        </w:rPr>
        <w:tab/>
      </w:r>
      <w:r>
        <w:t>blends may stay together</w:t>
      </w:r>
    </w:p>
    <w:p w:rsidR="00863140" w:rsidRDefault="00863140" w:rsidP="00863140"/>
    <w:p w:rsidR="00863140" w:rsidRDefault="00863140" w:rsidP="00863140">
      <w:pPr>
        <w:rPr>
          <w:sz w:val="28"/>
          <w:szCs w:val="28"/>
        </w:rPr>
      </w:pPr>
      <w:r>
        <w:t xml:space="preserve">The same principles apply to all  situations in which there are more than 2 consonants between vowels:  </w:t>
      </w:r>
      <w:r>
        <w:rPr>
          <w:sz w:val="28"/>
          <w:szCs w:val="28"/>
        </w:rPr>
        <w:t>Divide between consonants and keep blends and digraphs together.  Blends often stay in second syllable.</w:t>
      </w:r>
    </w:p>
    <w:p w:rsidR="00863140" w:rsidRDefault="00863140" w:rsidP="00863140"/>
    <w:p w:rsidR="00863140" w:rsidRDefault="00863140" w:rsidP="00863140">
      <w:pPr>
        <w:ind w:firstLine="720"/>
        <w:rPr>
          <w:sz w:val="28"/>
          <w:szCs w:val="28"/>
        </w:rPr>
      </w:pPr>
      <w:r>
        <w:t xml:space="preserve">Examples:  </w:t>
      </w:r>
      <w:r>
        <w:rPr>
          <w:sz w:val="28"/>
          <w:szCs w:val="28"/>
        </w:rPr>
        <w:t>VCC  CV</w:t>
      </w:r>
      <w:r>
        <w:rPr>
          <w:sz w:val="28"/>
          <w:szCs w:val="28"/>
        </w:rPr>
        <w:tab/>
      </w:r>
      <w:r>
        <w:rPr>
          <w:sz w:val="28"/>
          <w:szCs w:val="28"/>
        </w:rPr>
        <w:tab/>
        <w:t>ethnic</w:t>
      </w:r>
      <w:r>
        <w:rPr>
          <w:sz w:val="28"/>
          <w:szCs w:val="28"/>
        </w:rPr>
        <w:tab/>
      </w:r>
      <w:r>
        <w:rPr>
          <w:sz w:val="28"/>
          <w:szCs w:val="28"/>
        </w:rPr>
        <w:tab/>
        <w:t>eth    nic</w:t>
      </w:r>
    </w:p>
    <w:p w:rsidR="00863140" w:rsidRDefault="00863140" w:rsidP="00863140">
      <w:pPr>
        <w:ind w:firstLine="720"/>
        <w:rPr>
          <w:sz w:val="28"/>
          <w:szCs w:val="28"/>
        </w:rPr>
      </w:pPr>
      <w:r>
        <w:rPr>
          <w:sz w:val="28"/>
          <w:szCs w:val="28"/>
        </w:rPr>
        <w:tab/>
        <w:t xml:space="preserve">      VC    CCCV              construct     con    struct</w:t>
      </w:r>
    </w:p>
    <w:p w:rsidR="00863140" w:rsidRDefault="00863140" w:rsidP="00863140">
      <w:pPr>
        <w:ind w:firstLine="720"/>
        <w:rPr>
          <w:sz w:val="28"/>
          <w:szCs w:val="28"/>
        </w:rPr>
      </w:pPr>
      <w:r>
        <w:rPr>
          <w:sz w:val="28"/>
          <w:szCs w:val="28"/>
        </w:rPr>
        <w:tab/>
        <w:t xml:space="preserve">       VC   CCCV</w:t>
      </w:r>
      <w:r>
        <w:rPr>
          <w:sz w:val="28"/>
          <w:szCs w:val="28"/>
        </w:rPr>
        <w:tab/>
      </w:r>
      <w:r>
        <w:rPr>
          <w:sz w:val="28"/>
          <w:szCs w:val="28"/>
        </w:rPr>
        <w:tab/>
        <w:t>abstract</w:t>
      </w:r>
      <w:r>
        <w:rPr>
          <w:sz w:val="28"/>
          <w:szCs w:val="28"/>
        </w:rPr>
        <w:tab/>
        <w:t>ab     stract</w:t>
      </w:r>
    </w:p>
    <w:p w:rsidR="00863140" w:rsidRDefault="00863140" w:rsidP="00863140">
      <w:pPr>
        <w:ind w:firstLine="720"/>
        <w:rPr>
          <w:sz w:val="28"/>
          <w:szCs w:val="28"/>
        </w:rPr>
      </w:pPr>
    </w:p>
    <w:p w:rsidR="00863140" w:rsidRDefault="00863140" w:rsidP="00863140">
      <w:pPr>
        <w:ind w:firstLine="720"/>
        <w:rPr>
          <w:sz w:val="28"/>
          <w:szCs w:val="28"/>
        </w:rPr>
      </w:pPr>
    </w:p>
    <w:p w:rsidR="00863140" w:rsidRDefault="00863140" w:rsidP="00863140">
      <w:pPr>
        <w:ind w:firstLine="720"/>
        <w:rPr>
          <w:sz w:val="28"/>
          <w:szCs w:val="28"/>
        </w:rPr>
      </w:pPr>
    </w:p>
    <w:p w:rsidR="00863140" w:rsidRDefault="00863140" w:rsidP="00863140">
      <w:pPr>
        <w:ind w:firstLine="720"/>
        <w:rPr>
          <w:sz w:val="28"/>
          <w:szCs w:val="28"/>
        </w:rPr>
      </w:pPr>
    </w:p>
    <w:p w:rsidR="00863140" w:rsidRDefault="00863140" w:rsidP="00863140">
      <w:pPr>
        <w:rPr>
          <w:sz w:val="28"/>
          <w:szCs w:val="28"/>
        </w:rPr>
      </w:pPr>
      <w:r>
        <w:rPr>
          <w:sz w:val="28"/>
          <w:szCs w:val="28"/>
        </w:rPr>
        <w:lastRenderedPageBreak/>
        <w:t>Syllable Division - cont’d.</w:t>
      </w:r>
    </w:p>
    <w:p w:rsidR="00863140" w:rsidRDefault="00863140" w:rsidP="00863140">
      <w:pPr>
        <w:rPr>
          <w:sz w:val="28"/>
          <w:szCs w:val="28"/>
        </w:rPr>
      </w:pPr>
    </w:p>
    <w:p w:rsidR="00863140" w:rsidRDefault="00863140" w:rsidP="00863140">
      <w:pPr>
        <w:ind w:firstLine="720"/>
      </w:pPr>
      <w:r>
        <w:rPr>
          <w:sz w:val="28"/>
          <w:szCs w:val="28"/>
        </w:rPr>
        <w:t xml:space="preserve">2.  Words with only one consonant between the vowels. </w:t>
      </w:r>
      <w:r>
        <w:t>After students have been taught closed and open syllables, the VCV pattern can be taught.  Students must be taught to try two ways of dividing words and see which one produces a word that they recognize</w:t>
      </w:r>
    </w:p>
    <w:p w:rsidR="00863140" w:rsidRDefault="00863140" w:rsidP="00863140"/>
    <w:p w:rsidR="00863140" w:rsidRDefault="00863140" w:rsidP="00863140">
      <w:r>
        <w:tab/>
        <w:t xml:space="preserve">In </w:t>
      </w:r>
      <w:r>
        <w:rPr>
          <w:sz w:val="28"/>
          <w:szCs w:val="28"/>
        </w:rPr>
        <w:t xml:space="preserve">VCV  </w:t>
      </w:r>
      <w:r>
        <w:t>words the consonant can stay with the first vowel or go with the second vowel (the more common situation).</w:t>
      </w:r>
    </w:p>
    <w:p w:rsidR="00863140" w:rsidRDefault="00863140" w:rsidP="00863140">
      <w:pPr>
        <w:rPr>
          <w:sz w:val="28"/>
          <w:szCs w:val="28"/>
        </w:rPr>
      </w:pPr>
      <w:r>
        <w:tab/>
        <w:t xml:space="preserve">Examples:  </w:t>
      </w:r>
      <w:r>
        <w:rPr>
          <w:sz w:val="28"/>
          <w:szCs w:val="28"/>
        </w:rPr>
        <w:t>VC   V     camel</w:t>
      </w:r>
      <w:r>
        <w:rPr>
          <w:sz w:val="28"/>
          <w:szCs w:val="28"/>
        </w:rPr>
        <w:tab/>
      </w:r>
      <w:r>
        <w:rPr>
          <w:sz w:val="28"/>
          <w:szCs w:val="28"/>
        </w:rPr>
        <w:tab/>
        <w:t>cam   el</w:t>
      </w:r>
    </w:p>
    <w:p w:rsidR="00863140" w:rsidRDefault="00863140" w:rsidP="00863140">
      <w:pPr>
        <w:rPr>
          <w:sz w:val="28"/>
          <w:szCs w:val="28"/>
        </w:rPr>
      </w:pPr>
      <w:r>
        <w:rPr>
          <w:sz w:val="28"/>
          <w:szCs w:val="28"/>
        </w:rPr>
        <w:tab/>
      </w:r>
      <w:r>
        <w:rPr>
          <w:sz w:val="28"/>
          <w:szCs w:val="28"/>
        </w:rPr>
        <w:tab/>
        <w:t xml:space="preserve">      V    CV    tiger</w:t>
      </w:r>
      <w:r>
        <w:rPr>
          <w:sz w:val="28"/>
          <w:szCs w:val="28"/>
        </w:rPr>
        <w:tab/>
      </w:r>
      <w:r>
        <w:rPr>
          <w:sz w:val="28"/>
          <w:szCs w:val="28"/>
        </w:rPr>
        <w:tab/>
      </w:r>
      <w:r>
        <w:rPr>
          <w:sz w:val="28"/>
          <w:szCs w:val="28"/>
        </w:rPr>
        <w:tab/>
        <w:t>ti   ger</w:t>
      </w:r>
    </w:p>
    <w:p w:rsidR="00863140" w:rsidRDefault="00863140" w:rsidP="00863140">
      <w:pPr>
        <w:rPr>
          <w:sz w:val="28"/>
          <w:szCs w:val="28"/>
        </w:rPr>
      </w:pPr>
    </w:p>
    <w:p w:rsidR="00863140" w:rsidRDefault="00863140" w:rsidP="00863140">
      <w:pPr>
        <w:rPr>
          <w:sz w:val="28"/>
          <w:szCs w:val="28"/>
        </w:rPr>
      </w:pPr>
      <w:r>
        <w:t>Note:  These two words make an excellent picture cue and verbal mnemonic for students.  When decoding a VCV word, tell the student, “Look at the picture; is your word a tiger or a camel?</w:t>
      </w:r>
    </w:p>
    <w:p w:rsidR="00863140" w:rsidRDefault="00863140" w:rsidP="00863140">
      <w:r>
        <w:rPr>
          <w:sz w:val="28"/>
          <w:szCs w:val="28"/>
        </w:rPr>
        <w:tab/>
      </w:r>
      <w:r>
        <w:rPr>
          <w:sz w:val="28"/>
          <w:szCs w:val="28"/>
        </w:rPr>
        <w:tab/>
      </w:r>
      <w:r>
        <w:t xml:space="preserve"> </w:t>
      </w:r>
    </w:p>
    <w:p w:rsidR="00863140" w:rsidRDefault="00863140" w:rsidP="00863140">
      <w:pPr>
        <w:numPr>
          <w:ilvl w:val="0"/>
          <w:numId w:val="2"/>
        </w:numPr>
      </w:pPr>
      <w:r>
        <w:rPr>
          <w:sz w:val="28"/>
          <w:szCs w:val="28"/>
        </w:rPr>
        <w:t xml:space="preserve">Words with the consonant - le pattern.  </w:t>
      </w:r>
      <w:r>
        <w:t xml:space="preserve">Teach students that these three letters always stay together; always divide before the consonant -le.  One simple way to ensure this is to start at the end of the word, count back 3 letters, and divide the word at that point. </w:t>
      </w:r>
    </w:p>
    <w:p w:rsidR="00863140" w:rsidRDefault="00863140" w:rsidP="00863140">
      <w:r>
        <w:tab/>
      </w:r>
    </w:p>
    <w:p w:rsidR="00863140" w:rsidRDefault="00863140" w:rsidP="00863140">
      <w:pPr>
        <w:rPr>
          <w:sz w:val="28"/>
          <w:szCs w:val="28"/>
        </w:rPr>
      </w:pPr>
      <w:r>
        <w:tab/>
        <w:t xml:space="preserve">Examples:  </w:t>
      </w:r>
      <w:r>
        <w:rPr>
          <w:sz w:val="28"/>
          <w:szCs w:val="28"/>
        </w:rPr>
        <w:t>gentle</w:t>
      </w:r>
      <w:r>
        <w:rPr>
          <w:sz w:val="28"/>
          <w:szCs w:val="28"/>
        </w:rPr>
        <w:tab/>
      </w:r>
      <w:r>
        <w:rPr>
          <w:sz w:val="28"/>
          <w:szCs w:val="28"/>
        </w:rPr>
        <w:tab/>
        <w:t>gen  tle</w:t>
      </w:r>
    </w:p>
    <w:p w:rsidR="00863140" w:rsidRDefault="00863140" w:rsidP="00863140">
      <w:pPr>
        <w:rPr>
          <w:sz w:val="28"/>
          <w:szCs w:val="28"/>
        </w:rPr>
      </w:pPr>
      <w:r>
        <w:rPr>
          <w:sz w:val="28"/>
          <w:szCs w:val="28"/>
        </w:rPr>
        <w:tab/>
      </w:r>
      <w:r>
        <w:rPr>
          <w:sz w:val="28"/>
          <w:szCs w:val="28"/>
        </w:rPr>
        <w:tab/>
        <w:t xml:space="preserve">     table</w:t>
      </w:r>
      <w:r>
        <w:rPr>
          <w:sz w:val="28"/>
          <w:szCs w:val="28"/>
        </w:rPr>
        <w:tab/>
      </w:r>
      <w:r>
        <w:rPr>
          <w:sz w:val="28"/>
          <w:szCs w:val="28"/>
        </w:rPr>
        <w:tab/>
        <w:t>ta   ble</w:t>
      </w:r>
    </w:p>
    <w:p w:rsidR="00863140" w:rsidRDefault="00863140" w:rsidP="00863140">
      <w:pPr>
        <w:rPr>
          <w:sz w:val="28"/>
          <w:szCs w:val="28"/>
        </w:rPr>
      </w:pPr>
      <w:r>
        <w:rPr>
          <w:sz w:val="28"/>
          <w:szCs w:val="28"/>
        </w:rPr>
        <w:tab/>
      </w:r>
      <w:r>
        <w:rPr>
          <w:sz w:val="28"/>
          <w:szCs w:val="28"/>
        </w:rPr>
        <w:tab/>
        <w:t xml:space="preserve">     bridle</w:t>
      </w:r>
      <w:r>
        <w:rPr>
          <w:sz w:val="28"/>
          <w:szCs w:val="28"/>
        </w:rPr>
        <w:tab/>
      </w:r>
      <w:r>
        <w:rPr>
          <w:sz w:val="28"/>
          <w:szCs w:val="28"/>
        </w:rPr>
        <w:tab/>
        <w:t>bri  dle</w:t>
      </w:r>
    </w:p>
    <w:p w:rsidR="00863140" w:rsidRDefault="00863140" w:rsidP="00863140">
      <w:pPr>
        <w:rPr>
          <w:sz w:val="28"/>
          <w:szCs w:val="28"/>
        </w:rPr>
      </w:pPr>
    </w:p>
    <w:p w:rsidR="00863140" w:rsidRDefault="00863140" w:rsidP="00863140">
      <w:pPr>
        <w:numPr>
          <w:ilvl w:val="0"/>
          <w:numId w:val="3"/>
        </w:numPr>
      </w:pPr>
      <w:r>
        <w:rPr>
          <w:sz w:val="28"/>
          <w:szCs w:val="28"/>
        </w:rPr>
        <w:t xml:space="preserve">Words that divide between the vowels. </w:t>
      </w:r>
      <w:r>
        <w:t xml:space="preserve">This pattern is uncommon but students need to be aware that it does occur in a few words.  </w:t>
      </w:r>
    </w:p>
    <w:p w:rsidR="00863140" w:rsidRDefault="00863140" w:rsidP="00863140"/>
    <w:p w:rsidR="00863140" w:rsidRDefault="00863140" w:rsidP="00863140">
      <w:pPr>
        <w:rPr>
          <w:sz w:val="28"/>
          <w:szCs w:val="28"/>
        </w:rPr>
      </w:pPr>
      <w:r>
        <w:tab/>
        <w:t xml:space="preserve">Examples:  </w:t>
      </w:r>
      <w:r>
        <w:rPr>
          <w:sz w:val="28"/>
          <w:szCs w:val="28"/>
        </w:rPr>
        <w:t>quiet</w:t>
      </w:r>
      <w:r>
        <w:rPr>
          <w:sz w:val="28"/>
          <w:szCs w:val="28"/>
        </w:rPr>
        <w:tab/>
      </w:r>
      <w:r>
        <w:rPr>
          <w:sz w:val="28"/>
          <w:szCs w:val="28"/>
        </w:rPr>
        <w:tab/>
        <w:t>qui  et</w:t>
      </w:r>
    </w:p>
    <w:p w:rsidR="00863140" w:rsidRDefault="00863140" w:rsidP="00863140">
      <w:pPr>
        <w:rPr>
          <w:sz w:val="28"/>
          <w:szCs w:val="28"/>
        </w:rPr>
      </w:pPr>
      <w:r>
        <w:rPr>
          <w:sz w:val="28"/>
          <w:szCs w:val="28"/>
        </w:rPr>
        <w:tab/>
      </w:r>
      <w:r>
        <w:rPr>
          <w:sz w:val="28"/>
          <w:szCs w:val="28"/>
        </w:rPr>
        <w:tab/>
        <w:t xml:space="preserve">      duet</w:t>
      </w:r>
      <w:r>
        <w:rPr>
          <w:sz w:val="28"/>
          <w:szCs w:val="28"/>
        </w:rPr>
        <w:tab/>
      </w:r>
      <w:r>
        <w:rPr>
          <w:sz w:val="28"/>
          <w:szCs w:val="28"/>
        </w:rPr>
        <w:tab/>
        <w:t>du   et</w:t>
      </w:r>
    </w:p>
    <w:p w:rsidR="00863140" w:rsidRDefault="00863140" w:rsidP="00863140">
      <w:pPr>
        <w:rPr>
          <w:sz w:val="28"/>
          <w:szCs w:val="28"/>
        </w:rPr>
      </w:pPr>
      <w:r>
        <w:rPr>
          <w:sz w:val="28"/>
          <w:szCs w:val="28"/>
        </w:rPr>
        <w:tab/>
      </w:r>
      <w:r>
        <w:rPr>
          <w:sz w:val="28"/>
          <w:szCs w:val="28"/>
        </w:rPr>
        <w:tab/>
        <w:t xml:space="preserve">      fluid</w:t>
      </w:r>
      <w:r>
        <w:rPr>
          <w:sz w:val="28"/>
          <w:szCs w:val="28"/>
        </w:rPr>
        <w:tab/>
      </w:r>
      <w:r>
        <w:rPr>
          <w:sz w:val="28"/>
          <w:szCs w:val="28"/>
        </w:rPr>
        <w:tab/>
        <w:t>flu   id</w:t>
      </w:r>
    </w:p>
    <w:p w:rsidR="00863140" w:rsidRDefault="00863140" w:rsidP="00863140">
      <w:pPr>
        <w:rPr>
          <w:sz w:val="28"/>
          <w:szCs w:val="28"/>
        </w:rPr>
      </w:pPr>
      <w:r>
        <w:rPr>
          <w:sz w:val="28"/>
          <w:szCs w:val="28"/>
        </w:rPr>
        <w:tab/>
      </w:r>
      <w:r>
        <w:rPr>
          <w:sz w:val="28"/>
          <w:szCs w:val="28"/>
        </w:rPr>
        <w:tab/>
        <w:t xml:space="preserve">      chaos</w:t>
      </w:r>
      <w:r>
        <w:rPr>
          <w:sz w:val="28"/>
          <w:szCs w:val="28"/>
        </w:rPr>
        <w:tab/>
      </w:r>
      <w:r>
        <w:rPr>
          <w:sz w:val="28"/>
          <w:szCs w:val="28"/>
        </w:rPr>
        <w:tab/>
        <w:t>cha  os</w:t>
      </w:r>
    </w:p>
    <w:p w:rsidR="00863140" w:rsidRDefault="00863140" w:rsidP="00863140">
      <w:r>
        <w:rPr>
          <w:sz w:val="28"/>
          <w:szCs w:val="28"/>
        </w:rPr>
        <w:tab/>
      </w:r>
      <w:r>
        <w:rPr>
          <w:sz w:val="28"/>
          <w:szCs w:val="28"/>
        </w:rPr>
        <w:tab/>
        <w:t xml:space="preserve">      oasis</w:t>
      </w:r>
      <w:r>
        <w:rPr>
          <w:sz w:val="28"/>
          <w:szCs w:val="28"/>
        </w:rPr>
        <w:tab/>
      </w:r>
      <w:r>
        <w:rPr>
          <w:sz w:val="28"/>
          <w:szCs w:val="28"/>
        </w:rPr>
        <w:tab/>
        <w:t>o a sis</w:t>
      </w:r>
    </w:p>
    <w:p w:rsidR="00091219" w:rsidRDefault="00091219"/>
    <w:sectPr w:rsidR="00091219">
      <w:pgSz w:w="12240" w:h="15840"/>
      <w:pgMar w:top="1440" w:right="2016" w:bottom="1440" w:left="2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B03402"/>
    <w:lvl w:ilvl="0">
      <w:numFmt w:val="bullet"/>
      <w:lvlText w:val="*"/>
      <w:lvlJc w:val="left"/>
    </w:lvl>
  </w:abstractNum>
  <w:abstractNum w:abstractNumId="1" w15:restartNumberingAfterBreak="0">
    <w:nsid w:val="5C207274"/>
    <w:multiLevelType w:val="singleLevel"/>
    <w:tmpl w:val="5A549AD4"/>
    <w:lvl w:ilvl="0">
      <w:start w:val="4"/>
      <w:numFmt w:val="decimal"/>
      <w:lvlText w:val="%1. "/>
      <w:legacy w:legacy="1" w:legacySpace="0" w:legacyIndent="360"/>
      <w:lvlJc w:val="left"/>
      <w:pPr>
        <w:ind w:left="360" w:hanging="360"/>
      </w:pPr>
      <w:rPr>
        <w:rFonts w:ascii="Times New Roman" w:hAnsi="Times New Roman" w:cs="Times New Roman" w:hint="default"/>
        <w:b w:val="0"/>
        <w:i w:val="0"/>
        <w:sz w:val="28"/>
      </w:rPr>
    </w:lvl>
  </w:abstractNum>
  <w:abstractNum w:abstractNumId="2" w15:restartNumberingAfterBreak="0">
    <w:nsid w:val="7A2C479B"/>
    <w:multiLevelType w:val="singleLevel"/>
    <w:tmpl w:val="964EC64A"/>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8"/>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40"/>
    <w:rsid w:val="00091219"/>
    <w:rsid w:val="00321259"/>
    <w:rsid w:val="005B759D"/>
    <w:rsid w:val="005F2A1F"/>
    <w:rsid w:val="006A2F92"/>
    <w:rsid w:val="00863140"/>
    <w:rsid w:val="009B38E8"/>
    <w:rsid w:val="009E6F5A"/>
    <w:rsid w:val="00B3023A"/>
    <w:rsid w:val="00B8077E"/>
    <w:rsid w:val="00CC73B2"/>
    <w:rsid w:val="00C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F80BE-A7F6-4465-ACE6-F8018AD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40"/>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1259"/>
    <w:pPr>
      <w:framePr w:w="7920" w:h="1980" w:hRule="exact" w:hSpace="180" w:wrap="auto" w:hAnchor="page" w:xAlign="center" w:yAlign="bottom"/>
      <w:ind w:left="2880"/>
    </w:pPr>
    <w:rPr>
      <w:rFonts w:cs="Arial"/>
      <w:sz w:val="28"/>
      <w:szCs w:val="28"/>
    </w:rPr>
  </w:style>
  <w:style w:type="paragraph" w:styleId="EnvelopeReturn">
    <w:name w:val="envelope return"/>
    <w:basedOn w:val="Normal"/>
    <w:rsid w:val="00321259"/>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Basic Concepts: </vt:lpstr>
    </vt:vector>
  </TitlesOfParts>
  <Company>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dc:title>
  <dc:subject/>
  <dc:creator>Rebecca Felton</dc:creator>
  <cp:keywords/>
  <dc:description/>
  <cp:lastModifiedBy>Jennifer Averitt</cp:lastModifiedBy>
  <cp:revision>2</cp:revision>
  <dcterms:created xsi:type="dcterms:W3CDTF">2017-10-24T11:30:00Z</dcterms:created>
  <dcterms:modified xsi:type="dcterms:W3CDTF">2017-10-24T11:30:00Z</dcterms:modified>
</cp:coreProperties>
</file>